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CC" w:rsidRPr="00503766" w:rsidRDefault="002B4DCC" w:rsidP="002B4DCC">
      <w:pPr>
        <w:pStyle w:val="1"/>
        <w:shd w:val="clear" w:color="auto" w:fill="FFFFFF"/>
        <w:spacing w:before="0" w:beforeAutospacing="0" w:after="202" w:afterAutospacing="0"/>
        <w:rPr>
          <w:bCs w:val="0"/>
          <w:sz w:val="24"/>
          <w:szCs w:val="24"/>
        </w:rPr>
      </w:pPr>
      <w:r w:rsidRPr="00503766">
        <w:rPr>
          <w:bCs w:val="0"/>
          <w:sz w:val="24"/>
          <w:szCs w:val="24"/>
        </w:rPr>
        <w:t>Ужесточена уголовная ответственность за неоднократную розничную продажу алкоголя несовершеннолетним.</w:t>
      </w:r>
    </w:p>
    <w:p w:rsidR="002B4DCC" w:rsidRPr="00503766" w:rsidRDefault="002B4DCC" w:rsidP="002B4DCC">
      <w:pPr>
        <w:shd w:val="clear" w:color="auto" w:fill="FFFFFF"/>
        <w:spacing w:after="202" w:line="240" w:lineRule="auto"/>
        <w:jc w:val="both"/>
        <w:outlineLvl w:val="0"/>
        <w:rPr>
          <w:rFonts w:ascii="Times New Roman" w:eastAsia="Times New Roman" w:hAnsi="Times New Roman" w:cs="Times New Roman"/>
          <w:kern w:val="36"/>
          <w:sz w:val="24"/>
          <w:szCs w:val="24"/>
          <w:lang w:eastAsia="ru-RU"/>
        </w:rPr>
      </w:pPr>
      <w:r w:rsidRPr="00503766">
        <w:rPr>
          <w:rFonts w:ascii="Times New Roman" w:eastAsia="Times New Roman" w:hAnsi="Times New Roman" w:cs="Times New Roman"/>
          <w:kern w:val="36"/>
          <w:sz w:val="24"/>
          <w:szCs w:val="24"/>
          <w:lang w:eastAsia="ru-RU"/>
        </w:rPr>
        <w:t>В Федеральный закон от 31.12.2014 №529-ФЗ внесены изменения в статью 151-1 Уголовного кодекса Российской Федерации", вступающие в законную силу с января 2015 года.  </w:t>
      </w:r>
    </w:p>
    <w:p w:rsidR="002B4DCC" w:rsidRPr="00503766" w:rsidRDefault="002B4DCC" w:rsidP="002B4DCC">
      <w:pPr>
        <w:shd w:val="clear" w:color="auto" w:fill="FFFFFF"/>
        <w:spacing w:after="202" w:line="240" w:lineRule="auto"/>
        <w:jc w:val="both"/>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За неоднократную розничную продажу алкоголя несовершеннолетним введен минимальный штраф 50 тыс.руб.</w:t>
      </w:r>
    </w:p>
    <w:p w:rsidR="002B4DCC" w:rsidRPr="00503766" w:rsidRDefault="002B4DCC" w:rsidP="002B4DCC">
      <w:pPr>
        <w:shd w:val="clear" w:color="auto" w:fill="FFFFFF"/>
        <w:spacing w:after="202" w:line="240" w:lineRule="auto"/>
        <w:jc w:val="both"/>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Ужесточена уголовная ответственность за неоднократную розничную продажу алкоголя несовершеннолетним.</w:t>
      </w:r>
    </w:p>
    <w:p w:rsidR="002B4DCC" w:rsidRPr="00503766" w:rsidRDefault="002B4DCC" w:rsidP="002B4DCC">
      <w:pPr>
        <w:shd w:val="clear" w:color="auto" w:fill="FFFFFF"/>
        <w:spacing w:after="202" w:line="240" w:lineRule="auto"/>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За розничную продажу алкоголя несовершеннолетним впервые предусмотрена административная ответственность. Штраф составляет для граждан от 30 тыс. до 50 тыс. руб. Неоднократное совершение указанного деяния влечет уже уголовную ответственность. Размер штрафа может достичь 80 тыс. руб. или полугодовой зарплаты осужденного. Однако отсутствие в УК РФ нижнего предела санкции в виде штрафа допускало возможность установления его минимального размера - 5 тыс. руб. То есть формально за неоднократную продажу алкоголя несовершеннолетним мог быть назначен штраф в размере ниже того, что был применен за впервые совершенное административное правонарушение.</w:t>
      </w:r>
    </w:p>
    <w:p w:rsidR="002B4DCC" w:rsidRPr="00503766" w:rsidRDefault="002B4DCC" w:rsidP="002B4DCC">
      <w:pPr>
        <w:shd w:val="clear" w:color="auto" w:fill="FFFFFF"/>
        <w:spacing w:after="202" w:line="240" w:lineRule="auto"/>
        <w:jc w:val="both"/>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В связи с этим в УК РФ установлен минимальный размер штрафа за данное преступление в размере 50 тыс. руб. или 3-месячной зарплаты осужденного.</w:t>
      </w:r>
      <w:r w:rsidRPr="00503766">
        <w:rPr>
          <w:rFonts w:ascii="Times New Roman" w:eastAsia="Times New Roman" w:hAnsi="Times New Roman" w:cs="Times New Roman"/>
          <w:sz w:val="24"/>
          <w:szCs w:val="24"/>
          <w:lang w:eastAsia="ru-RU"/>
        </w:rPr>
        <w:br/>
        <w:t>Следует отметить, что неоднократная розничная продажа алкоголя несовершеннолетним может караться не только штрафом, но и исправительными работами и сопровождаться лишением права занимать определенные должности или заниматься определенной деятельностью.</w:t>
      </w:r>
    </w:p>
    <w:p w:rsidR="00354C6F" w:rsidRDefault="00354C6F"/>
    <w:sectPr w:rsidR="00354C6F" w:rsidSect="00354C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2B4DCC"/>
    <w:rsid w:val="002B4DCC"/>
    <w:rsid w:val="00354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DCC"/>
  </w:style>
  <w:style w:type="paragraph" w:styleId="1">
    <w:name w:val="heading 1"/>
    <w:basedOn w:val="a"/>
    <w:link w:val="10"/>
    <w:uiPriority w:val="9"/>
    <w:qFormat/>
    <w:rsid w:val="002B4D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DCC"/>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Company>DreamLair</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2015-04-28T11:57:00Z</dcterms:created>
  <dcterms:modified xsi:type="dcterms:W3CDTF">2015-04-28T11:57:00Z</dcterms:modified>
</cp:coreProperties>
</file>